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3837"/>
        <w:gridCol w:w="954"/>
        <w:gridCol w:w="890"/>
        <w:gridCol w:w="901"/>
        <w:gridCol w:w="594"/>
        <w:gridCol w:w="594"/>
      </w:tblGrid>
      <w:tr w:rsidR="00A857FB" w:rsidRPr="00341555" w14:paraId="0AAD3C52" w14:textId="77777777">
        <w:trPr>
          <w:trHeight w:val="143"/>
        </w:trPr>
        <w:tc>
          <w:tcPr>
            <w:tcW w:w="9784" w:type="dxa"/>
            <w:gridSpan w:val="7"/>
          </w:tcPr>
          <w:p w14:paraId="2EF1BB5A" w14:textId="77777777" w:rsidR="00A857FB" w:rsidRPr="00341555" w:rsidRDefault="00000000">
            <w:pPr>
              <w:pStyle w:val="TableParagraph"/>
              <w:spacing w:before="9" w:line="114" w:lineRule="exact"/>
              <w:ind w:left="4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Descriptores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para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el</w:t>
            </w:r>
            <w:r w:rsidRPr="00341555">
              <w:rPr>
                <w:rFonts w:asciiTheme="minorHAnsi" w:hAnsiTheme="minorHAnsi" w:cstheme="minorHAnsi"/>
                <w:b/>
                <w:spacing w:val="3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desarrollo</w:t>
            </w:r>
            <w:r w:rsidRPr="00341555">
              <w:rPr>
                <w:rFonts w:asciiTheme="minorHAnsi" w:hAnsiTheme="minorHAnsi" w:cstheme="minorHAnsi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la</w:t>
            </w:r>
            <w:r w:rsidRPr="00341555">
              <w:rPr>
                <w:rFonts w:asciiTheme="minorHAnsi" w:hAnsiTheme="minorHAnsi" w:cstheme="minorHAnsi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ruta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aprendizaje</w:t>
            </w:r>
          </w:p>
        </w:tc>
      </w:tr>
      <w:tr w:rsidR="00A857FB" w:rsidRPr="00341555" w14:paraId="2872CFA1" w14:textId="77777777" w:rsidTr="00341555">
        <w:trPr>
          <w:trHeight w:val="144"/>
        </w:trPr>
        <w:tc>
          <w:tcPr>
            <w:tcW w:w="2014" w:type="dxa"/>
            <w:vMerge w:val="restart"/>
          </w:tcPr>
          <w:p w14:paraId="32EFDA59" w14:textId="77777777" w:rsidR="00A857FB" w:rsidRPr="00341555" w:rsidRDefault="00000000">
            <w:pPr>
              <w:pStyle w:val="TableParagraph"/>
              <w:spacing w:before="73"/>
              <w:ind w:left="490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Nombre</w:t>
            </w:r>
            <w:r w:rsidRPr="00341555">
              <w:rPr>
                <w:rFonts w:asciiTheme="minorHAnsi" w:hAnsiTheme="minorHAnsi" w:cstheme="minorHAnsi"/>
                <w:b/>
                <w:spacing w:val="4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del</w:t>
            </w:r>
            <w:r w:rsidRPr="00341555">
              <w:rPr>
                <w:rFonts w:asciiTheme="minorHAnsi" w:hAnsiTheme="minorHAnsi" w:cstheme="minorHAnsi"/>
                <w:b/>
                <w:spacing w:val="1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aprendiz</w:t>
            </w:r>
          </w:p>
        </w:tc>
        <w:tc>
          <w:tcPr>
            <w:tcW w:w="3837" w:type="dxa"/>
            <w:vMerge w:val="restart"/>
          </w:tcPr>
          <w:p w14:paraId="369869E4" w14:textId="09F5FCFB" w:rsidR="00A857FB" w:rsidRPr="00341555" w:rsidRDefault="004E6190">
            <w:pPr>
              <w:pStyle w:val="TableParagraph"/>
              <w:spacing w:before="73"/>
              <w:ind w:left="9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Actividad</w:t>
            </w:r>
            <w:r w:rsidRPr="00341555">
              <w:rPr>
                <w:rFonts w:asciiTheme="minorHAnsi" w:hAnsiTheme="minorHAnsi" w:cstheme="minorHAnsi"/>
                <w:b/>
                <w:spacing w:val="2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por desarrollar</w:t>
            </w:r>
          </w:p>
        </w:tc>
        <w:tc>
          <w:tcPr>
            <w:tcW w:w="1844" w:type="dxa"/>
            <w:gridSpan w:val="2"/>
          </w:tcPr>
          <w:p w14:paraId="10231657" w14:textId="77777777" w:rsidR="00A857FB" w:rsidRPr="00341555" w:rsidRDefault="00000000" w:rsidP="00341555">
            <w:pPr>
              <w:pStyle w:val="TableParagraph"/>
              <w:spacing w:line="124" w:lineRule="exact"/>
              <w:ind w:left="18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Forma</w:t>
            </w:r>
            <w:r w:rsidRPr="00341555">
              <w:rPr>
                <w:rFonts w:asciiTheme="minorHAnsi" w:hAnsiTheme="minorHAnsi" w:cstheme="minorHAnsi"/>
                <w:b/>
                <w:spacing w:val="-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entrega</w:t>
            </w:r>
            <w:r w:rsidRPr="00341555">
              <w:rPr>
                <w:rFonts w:asciiTheme="minorHAnsi" w:hAnsiTheme="minorHAnsi" w:cstheme="minorHAnsi"/>
                <w:b/>
                <w:spacing w:val="-7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5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actividad</w:t>
            </w:r>
          </w:p>
        </w:tc>
        <w:tc>
          <w:tcPr>
            <w:tcW w:w="901" w:type="dxa"/>
            <w:vMerge w:val="restart"/>
          </w:tcPr>
          <w:p w14:paraId="2D1CB829" w14:textId="77777777" w:rsidR="00A857FB" w:rsidRPr="00341555" w:rsidRDefault="00000000">
            <w:pPr>
              <w:pStyle w:val="TableParagraph"/>
              <w:spacing w:before="73"/>
              <w:ind w:left="35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Fecha</w:t>
            </w:r>
            <w:r w:rsidRPr="00341555">
              <w:rPr>
                <w:rFonts w:asciiTheme="minorHAnsi" w:hAnsiTheme="minorHAnsi" w:cstheme="minorHAnsi"/>
                <w:b/>
                <w:spacing w:val="-6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w w:val="105"/>
                <w:sz w:val="14"/>
                <w:szCs w:val="14"/>
              </w:rPr>
              <w:t>de</w:t>
            </w:r>
            <w:r w:rsidRPr="00341555">
              <w:rPr>
                <w:rFonts w:asciiTheme="minorHAnsi" w:hAnsiTheme="minorHAnsi" w:cstheme="minorHAnsi"/>
                <w:b/>
                <w:spacing w:val="8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entrega</w:t>
            </w:r>
          </w:p>
        </w:tc>
        <w:tc>
          <w:tcPr>
            <w:tcW w:w="1188" w:type="dxa"/>
            <w:gridSpan w:val="2"/>
          </w:tcPr>
          <w:p w14:paraId="41D1CB58" w14:textId="77777777" w:rsidR="00A857FB" w:rsidRPr="00341555" w:rsidRDefault="00000000">
            <w:pPr>
              <w:pStyle w:val="TableParagraph"/>
              <w:spacing w:line="124" w:lineRule="exact"/>
              <w:ind w:left="374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ENTREGÓ</w:t>
            </w:r>
          </w:p>
        </w:tc>
      </w:tr>
      <w:tr w:rsidR="00A857FB" w:rsidRPr="00341555" w14:paraId="41A66636" w14:textId="77777777" w:rsidTr="00341555">
        <w:trPr>
          <w:trHeight w:val="144"/>
        </w:trPr>
        <w:tc>
          <w:tcPr>
            <w:tcW w:w="2014" w:type="dxa"/>
            <w:vMerge/>
            <w:tcBorders>
              <w:top w:val="nil"/>
            </w:tcBorders>
          </w:tcPr>
          <w:p w14:paraId="5794131A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3837" w:type="dxa"/>
            <w:vMerge/>
            <w:tcBorders>
              <w:top w:val="nil"/>
            </w:tcBorders>
          </w:tcPr>
          <w:p w14:paraId="66ADAE73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54" w:type="dxa"/>
          </w:tcPr>
          <w:p w14:paraId="300A6219" w14:textId="77777777" w:rsidR="00A857FB" w:rsidRPr="00341555" w:rsidRDefault="00000000" w:rsidP="00341555">
            <w:pPr>
              <w:pStyle w:val="TableParagraph"/>
              <w:spacing w:line="124" w:lineRule="exact"/>
              <w:ind w:left="20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Físico</w:t>
            </w:r>
          </w:p>
        </w:tc>
        <w:tc>
          <w:tcPr>
            <w:tcW w:w="890" w:type="dxa"/>
          </w:tcPr>
          <w:p w14:paraId="19621746" w14:textId="77777777" w:rsidR="00A857FB" w:rsidRPr="00341555" w:rsidRDefault="00000000" w:rsidP="00341555">
            <w:pPr>
              <w:pStyle w:val="TableParagraph"/>
              <w:spacing w:line="124" w:lineRule="exact"/>
              <w:ind w:left="18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2"/>
                <w:w w:val="105"/>
                <w:sz w:val="14"/>
                <w:szCs w:val="14"/>
              </w:rPr>
              <w:t>Digital</w:t>
            </w:r>
          </w:p>
        </w:tc>
        <w:tc>
          <w:tcPr>
            <w:tcW w:w="901" w:type="dxa"/>
            <w:vMerge/>
            <w:tcBorders>
              <w:top w:val="nil"/>
            </w:tcBorders>
          </w:tcPr>
          <w:p w14:paraId="6323A920" w14:textId="77777777" w:rsidR="00A857FB" w:rsidRPr="00341555" w:rsidRDefault="00A857FB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594" w:type="dxa"/>
          </w:tcPr>
          <w:p w14:paraId="6A1C2284" w14:textId="77777777" w:rsidR="00A857FB" w:rsidRPr="00341555" w:rsidRDefault="00000000">
            <w:pPr>
              <w:pStyle w:val="TableParagraph"/>
              <w:spacing w:line="124" w:lineRule="exact"/>
              <w:ind w:left="23" w:right="4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5"/>
                <w:w w:val="105"/>
                <w:sz w:val="14"/>
                <w:szCs w:val="14"/>
              </w:rPr>
              <w:t>SI</w:t>
            </w:r>
          </w:p>
        </w:tc>
        <w:tc>
          <w:tcPr>
            <w:tcW w:w="594" w:type="dxa"/>
          </w:tcPr>
          <w:p w14:paraId="5464FF63" w14:textId="77777777" w:rsidR="00A857FB" w:rsidRPr="00341555" w:rsidRDefault="00000000">
            <w:pPr>
              <w:pStyle w:val="TableParagraph"/>
              <w:spacing w:line="124" w:lineRule="exact"/>
              <w:ind w:left="23"/>
              <w:jc w:val="center"/>
              <w:rPr>
                <w:rFonts w:asciiTheme="minorHAnsi" w:hAnsiTheme="minorHAnsi" w:cstheme="minorHAnsi"/>
                <w:b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b/>
                <w:spacing w:val="-5"/>
                <w:w w:val="105"/>
                <w:sz w:val="14"/>
                <w:szCs w:val="14"/>
              </w:rPr>
              <w:t>NO</w:t>
            </w:r>
          </w:p>
        </w:tc>
      </w:tr>
      <w:tr w:rsidR="00A857FB" w:rsidRPr="004D08FF" w14:paraId="2A4652A4" w14:textId="77777777" w:rsidTr="00341555">
        <w:trPr>
          <w:trHeight w:val="772"/>
        </w:trPr>
        <w:tc>
          <w:tcPr>
            <w:tcW w:w="2014" w:type="dxa"/>
            <w:vMerge w:val="restart"/>
          </w:tcPr>
          <w:p w14:paraId="27ABF904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B7CC84D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4D1CEE24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69E8AF72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1E9F967C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1BE0B6D" w14:textId="0C28AEE0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LUIS FERNANDO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ESPINOSA GONZALEZ</w:t>
            </w:r>
          </w:p>
          <w:p w14:paraId="72C8F424" w14:textId="427A4C56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PAULA ANDREA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RESTREPO ARIZA</w:t>
            </w:r>
          </w:p>
          <w:p w14:paraId="224AF4FB" w14:textId="775C97FE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KELLY JOHANA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RODRIGUEZ REYES</w:t>
            </w:r>
          </w:p>
          <w:p w14:paraId="30A4FAF4" w14:textId="4DEE90FE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KEVIN STIVEN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LOPEZ GOMEZ</w:t>
            </w:r>
          </w:p>
          <w:p w14:paraId="443C3E34" w14:textId="7777777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LIZ ALEXANDRA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ab/>
              <w:t>DAZA ABAUNZA</w:t>
            </w:r>
          </w:p>
          <w:p w14:paraId="562B2961" w14:textId="7777777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MONICA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ab/>
              <w:t>CORTES SANTANA</w:t>
            </w:r>
          </w:p>
          <w:p w14:paraId="50DF5BEF" w14:textId="4F46B58A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CAROLINA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ab/>
              <w:t xml:space="preserve">GALINDO 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>V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ALDERRAMA</w:t>
            </w:r>
          </w:p>
          <w:p w14:paraId="23D6B6AB" w14:textId="6CCEB2CB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CRISTIAN DAVID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DELGADO FONSECA</w:t>
            </w:r>
          </w:p>
          <w:p w14:paraId="7F2A8599" w14:textId="3CDE330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HEYDY CAROLINA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BERMUDEZ PIÑEROS</w:t>
            </w:r>
          </w:p>
          <w:p w14:paraId="1D5449BA" w14:textId="7777777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ANDRES EDUARDO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ab/>
              <w:t>ANGULO ATIS</w:t>
            </w:r>
          </w:p>
          <w:p w14:paraId="459D23E2" w14:textId="7777777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DIEGO ALEJANDRO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ab/>
              <w:t>CORTES RUNZA</w:t>
            </w:r>
          </w:p>
          <w:p w14:paraId="38768199" w14:textId="6340B092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DIANA PAOLA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SILVA ESTUPIÑAN</w:t>
            </w:r>
          </w:p>
          <w:p w14:paraId="3556A505" w14:textId="7777777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DANIEL ALEJANDRO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ab/>
              <w:t>REIVA MARTINEZ</w:t>
            </w:r>
          </w:p>
          <w:p w14:paraId="580593DF" w14:textId="237D6DB9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SANDY STEFANNY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TORRALBA MARTINEZ</w:t>
            </w:r>
          </w:p>
          <w:p w14:paraId="6906B0CB" w14:textId="471ECAB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MARIANA KATERINE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VILLA GUZMAN</w:t>
            </w:r>
          </w:p>
          <w:p w14:paraId="40B95355" w14:textId="3A8A0DAE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JESÚS DAVID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MOGOLLÓN GALVIS</w:t>
            </w:r>
          </w:p>
          <w:p w14:paraId="20BEB9D3" w14:textId="5158EC2F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MARLEN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ABRIL BARRERA</w:t>
            </w:r>
          </w:p>
          <w:p w14:paraId="4FEB943D" w14:textId="020957BF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LEIDY YULIANA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CHAVARRIA</w:t>
            </w:r>
          </w:p>
          <w:p w14:paraId="1BA2D808" w14:textId="04CA337F" w:rsidR="004D08FF" w:rsidRPr="006F13B0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ANGEL ESTEBAN</w:t>
            </w: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VARGAS PABON</w:t>
            </w:r>
          </w:p>
          <w:p w14:paraId="514665A6" w14:textId="77777777" w:rsidR="004D08FF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33A5414" w14:textId="4A681AF3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0904C99B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 ejecución</w:t>
            </w:r>
          </w:p>
          <w:p w14:paraId="17B6FFD3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2 Manejar equipos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materiales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 proceso biotecnológico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 con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recomendaciones del fabricante y protocolos establecidos por la empresa.</w:t>
            </w:r>
          </w:p>
          <w:p w14:paraId="0A8A8AAB" w14:textId="5B814851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 6: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Respuestas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preguntas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sobre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biotecnológicos: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etapas,</w:t>
            </w:r>
            <w:r w:rsidR="00341555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equipos, medios de</w:t>
            </w:r>
            <w:r w:rsidR="004E619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cultivo,</w:t>
            </w:r>
            <w:r w:rsidR="004E619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sustratos</w:t>
            </w:r>
            <w:r w:rsidR="004E619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</w:t>
            </w:r>
            <w:r w:rsidR="004E619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inóculos</w:t>
            </w:r>
          </w:p>
        </w:tc>
        <w:tc>
          <w:tcPr>
            <w:tcW w:w="954" w:type="dxa"/>
          </w:tcPr>
          <w:p w14:paraId="44148A7A" w14:textId="77777777" w:rsidR="00341555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25FE06C3" w14:textId="77777777" w:rsidR="00341555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D924C34" w14:textId="77777777" w:rsidR="00341555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7FF684CE" w14:textId="1D5629E7" w:rsidR="00A857FB" w:rsidRPr="004D08FF" w:rsidRDefault="005556FE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2F51C601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6F25CEE1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187E88A0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2CD262D3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13F2FE2" w14:textId="77777777" w:rsidR="00341555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2C66C42" w14:textId="0F7A410D" w:rsidR="00341555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>20</w:t>
            </w:r>
            <w:r w:rsidR="00A7426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febrero 2026</w:t>
            </w:r>
          </w:p>
        </w:tc>
        <w:tc>
          <w:tcPr>
            <w:tcW w:w="594" w:type="dxa"/>
          </w:tcPr>
          <w:p w14:paraId="1133CAC4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0AF669D2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  <w:tr w:rsidR="00A857FB" w:rsidRPr="004D08FF" w14:paraId="76BC72A8" w14:textId="77777777" w:rsidTr="00341555">
        <w:trPr>
          <w:trHeight w:val="949"/>
        </w:trPr>
        <w:tc>
          <w:tcPr>
            <w:tcW w:w="2014" w:type="dxa"/>
            <w:vMerge/>
            <w:tcBorders>
              <w:top w:val="nil"/>
            </w:tcBorders>
          </w:tcPr>
          <w:p w14:paraId="66DD1DA4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4BC70208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 ejecución</w:t>
            </w:r>
          </w:p>
          <w:p w14:paraId="2CA5C480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2 Manejar equipos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materiales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 proceso biotecnológico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 con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recomendaciones del fabricante y protocolos establecidos por la empresa.</w:t>
            </w:r>
          </w:p>
          <w:p w14:paraId="5EF9331E" w14:textId="67EBFECD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EVIDENCIA7.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Observación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directa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elaboración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sustratos,</w:t>
            </w:r>
            <w:r w:rsidR="00A7426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limpieza, desinfección, esterilización 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operación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equipos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requeridos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en un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biotecnológico.</w:t>
            </w:r>
          </w:p>
        </w:tc>
        <w:tc>
          <w:tcPr>
            <w:tcW w:w="954" w:type="dxa"/>
          </w:tcPr>
          <w:p w14:paraId="192AEF53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1F2C0C6F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77E5CA86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45976C78" w14:textId="088A2A89" w:rsidR="00A857FB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5D28FFC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901" w:type="dxa"/>
          </w:tcPr>
          <w:p w14:paraId="4B00F1D7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100E1819" w14:textId="77777777" w:rsidR="00A74260" w:rsidRPr="004D08FF" w:rsidRDefault="00A7426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65F8A83C" w14:textId="047AA7E7" w:rsidR="00A74260" w:rsidRPr="004D08FF" w:rsidRDefault="00A7426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2</w:t>
            </w:r>
            <w:r w:rsid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7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febrero 2026</w:t>
            </w:r>
          </w:p>
        </w:tc>
        <w:tc>
          <w:tcPr>
            <w:tcW w:w="594" w:type="dxa"/>
          </w:tcPr>
          <w:p w14:paraId="0F5AEEDA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2E89C7A3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  <w:tr w:rsidR="00A857FB" w:rsidRPr="004D08FF" w14:paraId="15AF4810" w14:textId="77777777" w:rsidTr="00341555">
        <w:trPr>
          <w:trHeight w:val="1063"/>
        </w:trPr>
        <w:tc>
          <w:tcPr>
            <w:tcW w:w="2014" w:type="dxa"/>
            <w:vMerge/>
            <w:tcBorders>
              <w:top w:val="nil"/>
            </w:tcBorders>
          </w:tcPr>
          <w:p w14:paraId="36878AF2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1D9CA0CA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 ejecución</w:t>
            </w:r>
          </w:p>
          <w:p w14:paraId="1CD11869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2 Manejar equipos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materiales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 proceso biotecnológico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 con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recomendaciones del fabricante y protocolos establecidos por la empresa.</w:t>
            </w:r>
          </w:p>
          <w:p w14:paraId="17D90244" w14:textId="39E53FC4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 </w:t>
            </w:r>
            <w:r w:rsidR="004E619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8.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Reporte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técnico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elaboración 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sustrato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estéril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inóculo</w:t>
            </w:r>
            <w:r w:rsidR="00A7426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puro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para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realización del proceso biotecnológico 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estado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verificación 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calibración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equipos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utilizados.</w:t>
            </w:r>
          </w:p>
        </w:tc>
        <w:tc>
          <w:tcPr>
            <w:tcW w:w="954" w:type="dxa"/>
          </w:tcPr>
          <w:p w14:paraId="7B38B6AD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890" w:type="dxa"/>
          </w:tcPr>
          <w:p w14:paraId="49C51218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2853F751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84394AD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13AB77CF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45B94294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6D5B45D4" w14:textId="77777777" w:rsidR="00A74260" w:rsidRPr="004D08FF" w:rsidRDefault="00A7426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BFABD85" w14:textId="29863BE9" w:rsidR="00A74260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>6</w:t>
            </w:r>
            <w:r w:rsidR="00A7426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marzo</w:t>
            </w:r>
          </w:p>
        </w:tc>
        <w:tc>
          <w:tcPr>
            <w:tcW w:w="594" w:type="dxa"/>
          </w:tcPr>
          <w:p w14:paraId="1D456C83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0B60A53A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  <w:tr w:rsidR="00A857FB" w:rsidRPr="004D08FF" w14:paraId="2AE85442" w14:textId="77777777" w:rsidTr="00341555">
        <w:trPr>
          <w:trHeight w:val="1011"/>
        </w:trPr>
        <w:tc>
          <w:tcPr>
            <w:tcW w:w="2014" w:type="dxa"/>
            <w:vMerge/>
            <w:tcBorders>
              <w:top w:val="nil"/>
            </w:tcBorders>
          </w:tcPr>
          <w:p w14:paraId="006C44D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54989F7A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Ejecución</w:t>
            </w:r>
          </w:p>
          <w:p w14:paraId="7E2AE2D6" w14:textId="77777777" w:rsidR="00A857FB" w:rsidRPr="004D08FF" w:rsidRDefault="00000000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3: Obtener productos biotecnológicos teniendo en cuenta las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características 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bioproceso,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plan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producción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 los protocolos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establecidos por la organización.</w:t>
            </w:r>
          </w:p>
          <w:p w14:paraId="7E79B8AA" w14:textId="41F8261E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 9.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Observación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directa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realización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control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un</w:t>
            </w:r>
            <w:r w:rsidR="00341555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bioproceso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durante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 etapas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fermentación,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separación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purificación del bioproducto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.</w:t>
            </w:r>
          </w:p>
        </w:tc>
        <w:tc>
          <w:tcPr>
            <w:tcW w:w="954" w:type="dxa"/>
          </w:tcPr>
          <w:p w14:paraId="1EAE5064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204EBEE8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7FE951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4CA944ED" w14:textId="725BD50E" w:rsidR="00A857FB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14C62831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901" w:type="dxa"/>
          </w:tcPr>
          <w:p w14:paraId="2DDA603A" w14:textId="60776FA3" w:rsidR="00A857FB" w:rsidRPr="004D08FF" w:rsidRDefault="00A7426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1</w:t>
            </w:r>
            <w:r w:rsid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3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marzo</w:t>
            </w:r>
          </w:p>
        </w:tc>
        <w:tc>
          <w:tcPr>
            <w:tcW w:w="594" w:type="dxa"/>
          </w:tcPr>
          <w:p w14:paraId="2DAA6F68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7E80B68E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  <w:tr w:rsidR="00A857FB" w:rsidRPr="004D08FF" w14:paraId="16AD4E54" w14:textId="77777777" w:rsidTr="00341555">
        <w:trPr>
          <w:trHeight w:val="1034"/>
        </w:trPr>
        <w:tc>
          <w:tcPr>
            <w:tcW w:w="2014" w:type="dxa"/>
            <w:vMerge/>
            <w:tcBorders>
              <w:top w:val="nil"/>
            </w:tcBorders>
          </w:tcPr>
          <w:p w14:paraId="2DF52665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30CEAFEF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Ejecución</w:t>
            </w:r>
          </w:p>
          <w:p w14:paraId="044022FE" w14:textId="77777777" w:rsidR="00A857FB" w:rsidRPr="004D08FF" w:rsidRDefault="00000000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 3: Obtener productos biotecnológicos teniendo en cuenta las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características 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bioproceso,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plan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producción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 los protocolos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establecidos por la organización.</w:t>
            </w:r>
          </w:p>
          <w:p w14:paraId="13B63847" w14:textId="42C2195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 10.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Formato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diligenciado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resultados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monitoreo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control de variables del proceso biotecnológico y de las condiciones de</w:t>
            </w:r>
            <w:r w:rsid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en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áreas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trabajo</w:t>
            </w:r>
          </w:p>
        </w:tc>
        <w:tc>
          <w:tcPr>
            <w:tcW w:w="954" w:type="dxa"/>
          </w:tcPr>
          <w:p w14:paraId="5099B7BC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42A8D2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5F74D8B1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20A9F6DD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37039BA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73636C4F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483F077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50D2D87" w14:textId="2A9A6930" w:rsidR="00A857FB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890" w:type="dxa"/>
          </w:tcPr>
          <w:p w14:paraId="559865B7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901" w:type="dxa"/>
          </w:tcPr>
          <w:p w14:paraId="60C03EFC" w14:textId="74A615A6" w:rsidR="00A857FB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>20</w:t>
            </w:r>
            <w:r w:rsidR="00A7426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marzo</w:t>
            </w:r>
          </w:p>
        </w:tc>
        <w:tc>
          <w:tcPr>
            <w:tcW w:w="594" w:type="dxa"/>
          </w:tcPr>
          <w:p w14:paraId="4A3D2A6E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2791927B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  <w:tr w:rsidR="00A857FB" w:rsidRPr="004D08FF" w14:paraId="79E267D8" w14:textId="77777777" w:rsidTr="00341555">
        <w:trPr>
          <w:trHeight w:val="1267"/>
        </w:trPr>
        <w:tc>
          <w:tcPr>
            <w:tcW w:w="2014" w:type="dxa"/>
            <w:vMerge/>
            <w:tcBorders>
              <w:top w:val="nil"/>
            </w:tcBorders>
          </w:tcPr>
          <w:p w14:paraId="11A2B799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2A6A1C36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 EJECUCIÓN</w:t>
            </w:r>
          </w:p>
          <w:p w14:paraId="43C8FCDD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4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Caracterizar los sustratos y bioproductos obtenidos en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procesos biotecnológicos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 técnicas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análisis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fisicoquímico y microbiológico</w:t>
            </w:r>
          </w:p>
          <w:p w14:paraId="6B21204C" w14:textId="6055E309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 11.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Respuesta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 preguntas sobre las técnicas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microbiológicas,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volumétricas,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gravimétricas 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instrumentales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análisis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requeridas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para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cuantificación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bioproductos,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sustrato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biomasa</w:t>
            </w:r>
            <w:r w:rsidR="00341555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fermentación.</w:t>
            </w:r>
          </w:p>
        </w:tc>
        <w:tc>
          <w:tcPr>
            <w:tcW w:w="954" w:type="dxa"/>
          </w:tcPr>
          <w:p w14:paraId="70E0EEAE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890" w:type="dxa"/>
          </w:tcPr>
          <w:p w14:paraId="003178C9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4F355F8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0635BF4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3DA0FF1" w14:textId="77777777" w:rsidR="00341555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230F5011" w14:textId="77777777" w:rsidR="00341555" w:rsidRPr="004D08FF" w:rsidRDefault="0034155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65952E52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0F5548FD" w14:textId="76D360EB" w:rsidR="00A857FB" w:rsidRPr="004D08FF" w:rsidRDefault="004D08FF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w w:val="105"/>
                <w:sz w:val="14"/>
                <w:szCs w:val="14"/>
              </w:rPr>
              <w:t>2</w:t>
            </w:r>
            <w:r w:rsidR="006800B5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7</w:t>
            </w:r>
            <w:r w:rsidR="00A74260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marzo</w:t>
            </w:r>
            <w:r w:rsidR="006800B5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2026</w:t>
            </w:r>
          </w:p>
        </w:tc>
        <w:tc>
          <w:tcPr>
            <w:tcW w:w="594" w:type="dxa"/>
          </w:tcPr>
          <w:p w14:paraId="55DDD917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3ADE36A0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  <w:tr w:rsidR="00A857FB" w:rsidRPr="004D08FF" w14:paraId="2C701DD8" w14:textId="77777777" w:rsidTr="00341555">
        <w:trPr>
          <w:trHeight w:val="1097"/>
        </w:trPr>
        <w:tc>
          <w:tcPr>
            <w:tcW w:w="2014" w:type="dxa"/>
            <w:vMerge/>
            <w:tcBorders>
              <w:top w:val="nil"/>
            </w:tcBorders>
          </w:tcPr>
          <w:p w14:paraId="7DB6D3DC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3837" w:type="dxa"/>
          </w:tcPr>
          <w:p w14:paraId="69EA8BA4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FASE: EJECUCIÓN</w:t>
            </w:r>
          </w:p>
          <w:p w14:paraId="65FC01FF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RAP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4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Caracterizar los sustratos y bioproductos obtenidos en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procesos biotecnológicos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acuerdo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las técnicas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análisis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fisicoquímico y microbiológico</w:t>
            </w:r>
          </w:p>
          <w:p w14:paraId="70384C65" w14:textId="78DC6BC6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EVIDENCIA 12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Reportes técnicos 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la obtención 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caracterización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="004E6190"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fisicoquímica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microbiológica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interés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(sustratos,</w:t>
            </w:r>
            <w:r w:rsidR="00341555"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inóculos,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bioproductos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y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coprodductos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>del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</w:t>
            </w:r>
            <w:r w:rsidRPr="00341555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proceso 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biotecnológico)</w:t>
            </w:r>
          </w:p>
        </w:tc>
        <w:tc>
          <w:tcPr>
            <w:tcW w:w="954" w:type="dxa"/>
          </w:tcPr>
          <w:p w14:paraId="3AD7AC16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890" w:type="dxa"/>
          </w:tcPr>
          <w:p w14:paraId="7EF1A952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17F9AD1F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55EEA43B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  <w:p w14:paraId="3F1F4101" w14:textId="77777777" w:rsidR="00A857FB" w:rsidRPr="004D08FF" w:rsidRDefault="00000000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x</w:t>
            </w:r>
          </w:p>
        </w:tc>
        <w:tc>
          <w:tcPr>
            <w:tcW w:w="901" w:type="dxa"/>
          </w:tcPr>
          <w:p w14:paraId="036BB449" w14:textId="1BA4AB3A" w:rsidR="00A857FB" w:rsidRPr="004D08FF" w:rsidRDefault="006800B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2</w:t>
            </w:r>
            <w:r w:rsid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7</w:t>
            </w: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 xml:space="preserve"> marzo </w:t>
            </w:r>
          </w:p>
          <w:p w14:paraId="01007904" w14:textId="776F913D" w:rsidR="006800B5" w:rsidRPr="004D08FF" w:rsidRDefault="006800B5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  <w:r w:rsidRPr="004D08FF">
              <w:rPr>
                <w:rFonts w:asciiTheme="minorHAnsi" w:hAnsiTheme="minorHAnsi" w:cstheme="minorHAnsi"/>
                <w:w w:val="105"/>
                <w:sz w:val="14"/>
                <w:szCs w:val="14"/>
              </w:rPr>
              <w:t>2026</w:t>
            </w:r>
          </w:p>
        </w:tc>
        <w:tc>
          <w:tcPr>
            <w:tcW w:w="594" w:type="dxa"/>
          </w:tcPr>
          <w:p w14:paraId="0A2F4D2C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  <w:tc>
          <w:tcPr>
            <w:tcW w:w="594" w:type="dxa"/>
          </w:tcPr>
          <w:p w14:paraId="53B045BC" w14:textId="77777777" w:rsidR="00A857FB" w:rsidRPr="004D08FF" w:rsidRDefault="00A857FB" w:rsidP="004D08FF">
            <w:pPr>
              <w:pStyle w:val="TableParagraph"/>
              <w:spacing w:before="22" w:line="280" w:lineRule="auto"/>
              <w:ind w:left="24"/>
              <w:rPr>
                <w:rFonts w:asciiTheme="minorHAnsi" w:hAnsiTheme="minorHAnsi" w:cstheme="minorHAnsi"/>
                <w:w w:val="105"/>
                <w:sz w:val="14"/>
                <w:szCs w:val="14"/>
              </w:rPr>
            </w:pPr>
          </w:p>
        </w:tc>
      </w:tr>
    </w:tbl>
    <w:p w14:paraId="6435AFD9" w14:textId="77777777" w:rsidR="00057533" w:rsidRPr="004D08FF" w:rsidRDefault="00057533" w:rsidP="004D08FF">
      <w:pPr>
        <w:pStyle w:val="TableParagraph"/>
        <w:spacing w:before="22" w:line="280" w:lineRule="auto"/>
        <w:ind w:left="24"/>
        <w:rPr>
          <w:rFonts w:asciiTheme="minorHAnsi" w:hAnsiTheme="minorHAnsi" w:cstheme="minorHAnsi"/>
          <w:w w:val="105"/>
          <w:sz w:val="14"/>
          <w:szCs w:val="14"/>
        </w:rPr>
      </w:pPr>
    </w:p>
    <w:sectPr w:rsidR="00057533" w:rsidRPr="004D08FF">
      <w:type w:val="continuous"/>
      <w:pgSz w:w="11910" w:h="16840"/>
      <w:pgMar w:top="104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FB"/>
    <w:rsid w:val="000171F9"/>
    <w:rsid w:val="00057533"/>
    <w:rsid w:val="00076FCF"/>
    <w:rsid w:val="00341555"/>
    <w:rsid w:val="004823B8"/>
    <w:rsid w:val="004D08FF"/>
    <w:rsid w:val="004E6190"/>
    <w:rsid w:val="00532957"/>
    <w:rsid w:val="005556FE"/>
    <w:rsid w:val="00556791"/>
    <w:rsid w:val="005F4947"/>
    <w:rsid w:val="006800B5"/>
    <w:rsid w:val="006A4748"/>
    <w:rsid w:val="00A74260"/>
    <w:rsid w:val="00A857FB"/>
    <w:rsid w:val="00BD5FB9"/>
    <w:rsid w:val="00F22C8F"/>
    <w:rsid w:val="00F56FB4"/>
    <w:rsid w:val="00F7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F9E438"/>
  <w15:docId w15:val="{FB46BE9D-74B1-45CA-9531-3DDADF96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table" w:styleId="Tablanormal4">
    <w:name w:val="Plain Table 4"/>
    <w:basedOn w:val="Tablanormal"/>
    <w:uiPriority w:val="44"/>
    <w:rsid w:val="004E619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471</Words>
  <Characters>2902</Characters>
  <Application>Microsoft Office Word</Application>
  <DocSecurity>0</DocSecurity>
  <Lines>181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 DE TRABAJO II 121 TGQID</vt:lpstr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TRABAJO II 121 TGQID</dc:title>
  <dc:creator>Etna Milena Sanchez Castelblanco</dc:creator>
  <cp:lastModifiedBy>Sonia Marcela Buitrago Morales</cp:lastModifiedBy>
  <cp:revision>3</cp:revision>
  <dcterms:created xsi:type="dcterms:W3CDTF">2026-02-25T21:46:00Z</dcterms:created>
  <dcterms:modified xsi:type="dcterms:W3CDTF">2026-02-25T21:49:00Z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Excel</vt:lpwstr>
  </property>
  <property fmtid="{D5CDD505-2E9C-101B-9397-08002B2CF9AE}" pid="4" name="LastSaved">
    <vt:filetime>2025-10-10T00:00:00Z</vt:filetime>
  </property>
  <property fmtid="{D5CDD505-2E9C-101B-9397-08002B2CF9AE}" pid="5" name="Producer">
    <vt:lpwstr>macOS Version 15.2 (Build 24C101) Quartz PDFContext</vt:lpwstr>
  </property>
</Properties>
</file>